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60"/>
      </w:tblGrid>
      <w:tr w:rsidR="00694190" w:rsidRPr="00A231F1" w14:paraId="7CA8E092" w14:textId="77777777" w:rsidTr="007E1F28">
        <w:trPr>
          <w:trHeight w:val="1465"/>
          <w:jc w:val="center"/>
        </w:trPr>
        <w:tc>
          <w:tcPr>
            <w:tcW w:w="5040" w:type="dxa"/>
            <w:vAlign w:val="center"/>
          </w:tcPr>
          <w:p w14:paraId="1179E547" w14:textId="77777777" w:rsidR="00694190" w:rsidRPr="00A231F1" w:rsidRDefault="00694190" w:rsidP="006120A7">
            <w:pPr>
              <w:jc w:val="center"/>
              <w:rPr>
                <w:rFonts w:cs="Arial"/>
                <w:color w:val="000000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noProof/>
                <w:color w:val="000000"/>
                <w:sz w:val="22"/>
                <w:szCs w:val="22"/>
                <w:lang w:val="el-GR" w:eastAsia="el-GR"/>
              </w:rPr>
              <w:drawing>
                <wp:inline distT="0" distB="0" distL="0" distR="0" wp14:anchorId="7B9C41DC" wp14:editId="34979713">
                  <wp:extent cx="752475" cy="771525"/>
                  <wp:effectExtent l="19050" t="0" r="9525" b="0"/>
                  <wp:docPr id="3" name="Picture 1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yprus.gov.cy/portal/portal.nsf/0/64b48afa606d5553c22570360021f4a4/Text/8.30D2?OpenElement&amp;FieldElemFormat=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</w:tcPr>
          <w:p w14:paraId="0C5D91A3" w14:textId="77777777" w:rsidR="00694190" w:rsidRPr="00A231F1" w:rsidRDefault="00694190" w:rsidP="006120A7">
            <w:pPr>
              <w:ind w:left="-70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368B7B03" wp14:editId="1FFAE407">
                  <wp:extent cx="2533650" cy="885825"/>
                  <wp:effectExtent l="19050" t="0" r="0" b="0"/>
                  <wp:docPr id="4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190" w:rsidRPr="00A83D2F" w14:paraId="35874497" w14:textId="77777777" w:rsidTr="007E1F28">
        <w:trPr>
          <w:jc w:val="center"/>
        </w:trPr>
        <w:tc>
          <w:tcPr>
            <w:tcW w:w="5040" w:type="dxa"/>
            <w:vAlign w:val="center"/>
          </w:tcPr>
          <w:p w14:paraId="75BC3061" w14:textId="77777777" w:rsidR="00694190" w:rsidRPr="00A231F1" w:rsidRDefault="00694190" w:rsidP="006120A7">
            <w:pPr>
              <w:pStyle w:val="Heading1"/>
              <w:spacing w:line="360" w:lineRule="auto"/>
              <w:rPr>
                <w:bCs/>
                <w:sz w:val="22"/>
                <w:szCs w:val="22"/>
              </w:rPr>
            </w:pPr>
            <w:r w:rsidRPr="00A231F1">
              <w:rPr>
                <w:bCs/>
                <w:sz w:val="22"/>
                <w:szCs w:val="22"/>
              </w:rPr>
              <w:t>ΚΥΠΡΙΑΚΗ ΔΗΜΟΚΡΑΤΙΑ</w:t>
            </w:r>
          </w:p>
          <w:p w14:paraId="4F98F671" w14:textId="77777777" w:rsidR="002242BA" w:rsidRPr="00A231F1" w:rsidRDefault="002242BA" w:rsidP="002242BA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lang w:val="el-GR"/>
              </w:rPr>
              <w:t xml:space="preserve">ΥΠΟΥΡΓΕΙΟ </w:t>
            </w:r>
          </w:p>
          <w:p w14:paraId="3A333AF9" w14:textId="77777777" w:rsidR="00694190" w:rsidRPr="00A231F1" w:rsidRDefault="002242BA" w:rsidP="002242BA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lang w:val="el-GR"/>
              </w:rPr>
              <w:t>ΜΕΤΑΦΟΡΩΝ, ΕΠΙΚΟΙΝΩΝΙΩΝ ΚΑΙ ΕΡΓΩΝ</w:t>
            </w:r>
          </w:p>
        </w:tc>
        <w:tc>
          <w:tcPr>
            <w:tcW w:w="4560" w:type="dxa"/>
          </w:tcPr>
          <w:p w14:paraId="5A6A27D7" w14:textId="77777777" w:rsidR="00694190" w:rsidRPr="00A231F1" w:rsidRDefault="00694190" w:rsidP="006120A7">
            <w:pPr>
              <w:jc w:val="center"/>
              <w:rPr>
                <w:rFonts w:cs="Arial"/>
                <w:b/>
                <w:sz w:val="22"/>
                <w:szCs w:val="22"/>
                <w:lang w:val="el-GR"/>
              </w:rPr>
            </w:pPr>
          </w:p>
        </w:tc>
      </w:tr>
    </w:tbl>
    <w:p w14:paraId="215F1466" w14:textId="77777777" w:rsidR="00694190" w:rsidRPr="00A231F1" w:rsidRDefault="00694190" w:rsidP="00694190">
      <w:pPr>
        <w:pStyle w:val="Header"/>
        <w:tabs>
          <w:tab w:val="clear" w:pos="4153"/>
          <w:tab w:val="clear" w:pos="8306"/>
        </w:tabs>
        <w:rPr>
          <w:rFonts w:cs="Arial"/>
          <w:sz w:val="22"/>
          <w:szCs w:val="22"/>
          <w:lang w:val="el-GR"/>
        </w:rPr>
      </w:pPr>
    </w:p>
    <w:tbl>
      <w:tblPr>
        <w:tblW w:w="9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0"/>
        <w:gridCol w:w="4458"/>
      </w:tblGrid>
      <w:tr w:rsidR="00EA5E3A" w:rsidRPr="008D2FCB" w14:paraId="2DBBC57D" w14:textId="77777777" w:rsidTr="001029B8">
        <w:trPr>
          <w:trHeight w:val="429"/>
        </w:trPr>
        <w:tc>
          <w:tcPr>
            <w:tcW w:w="4720" w:type="dxa"/>
          </w:tcPr>
          <w:p w14:paraId="4C7B8832" w14:textId="64B1D287" w:rsidR="00EA5E3A" w:rsidRPr="0004220B" w:rsidRDefault="00EA5E3A" w:rsidP="001029B8">
            <w:pPr>
              <w:rPr>
                <w:rFonts w:cs="Arial"/>
                <w:sz w:val="22"/>
                <w:szCs w:val="22"/>
              </w:rPr>
            </w:pPr>
            <w:proofErr w:type="spellStart"/>
            <w:r w:rsidRPr="0004220B">
              <w:rPr>
                <w:rFonts w:cs="Arial"/>
                <w:sz w:val="22"/>
                <w:szCs w:val="22"/>
              </w:rPr>
              <w:t>Αρ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>. Φακ.: 13.25.020.</w:t>
            </w:r>
            <w:r w:rsidR="00AC0FE4">
              <w:rPr>
                <w:rFonts w:cs="Arial"/>
                <w:sz w:val="22"/>
                <w:szCs w:val="22"/>
                <w:lang w:val="el-GR"/>
              </w:rPr>
              <w:t>20</w:t>
            </w:r>
            <w:r w:rsidR="00AC0FE4">
              <w:rPr>
                <w:rFonts w:cs="Arial"/>
                <w:sz w:val="22"/>
                <w:szCs w:val="22"/>
              </w:rPr>
              <w:t>21.043</w:t>
            </w:r>
            <w:r w:rsidRPr="0004220B">
              <w:rPr>
                <w:rFonts w:cs="Arial"/>
                <w:sz w:val="22"/>
                <w:szCs w:val="22"/>
              </w:rPr>
              <w:t>.Ε.HMY</w:t>
            </w:r>
          </w:p>
        </w:tc>
        <w:tc>
          <w:tcPr>
            <w:tcW w:w="4458" w:type="dxa"/>
          </w:tcPr>
          <w:p w14:paraId="3A24B836" w14:textId="77777777" w:rsidR="00EA5E3A" w:rsidRPr="008D2FCB" w:rsidRDefault="00EA5E3A" w:rsidP="001029B8">
            <w:pPr>
              <w:spacing w:line="360" w:lineRule="auto"/>
              <w:jc w:val="right"/>
              <w:rPr>
                <w:rFonts w:cs="Arial"/>
                <w:sz w:val="22"/>
                <w:szCs w:val="22"/>
                <w:lang w:val="el-GR"/>
              </w:rPr>
            </w:pPr>
          </w:p>
        </w:tc>
      </w:tr>
      <w:tr w:rsidR="00EA5E3A" w:rsidRPr="008D2FCB" w14:paraId="24B82E89" w14:textId="77777777" w:rsidTr="001029B8">
        <w:trPr>
          <w:gridAfter w:val="1"/>
          <w:wAfter w:w="4458" w:type="dxa"/>
          <w:trHeight w:val="228"/>
        </w:trPr>
        <w:tc>
          <w:tcPr>
            <w:tcW w:w="4720" w:type="dxa"/>
          </w:tcPr>
          <w:p w14:paraId="17940608" w14:textId="77777777" w:rsidR="00EA5E3A" w:rsidRPr="0004220B" w:rsidRDefault="00EA5E3A" w:rsidP="001029B8">
            <w:pPr>
              <w:rPr>
                <w:rFonts w:cs="Arial"/>
                <w:sz w:val="22"/>
                <w:szCs w:val="22"/>
              </w:rPr>
            </w:pPr>
            <w:proofErr w:type="spellStart"/>
            <w:r w:rsidRPr="0004220B">
              <w:rPr>
                <w:rFonts w:cs="Arial"/>
                <w:sz w:val="22"/>
                <w:szCs w:val="22"/>
              </w:rPr>
              <w:t>Αρ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04220B">
              <w:rPr>
                <w:rFonts w:cs="Arial"/>
                <w:sz w:val="22"/>
                <w:szCs w:val="22"/>
              </w:rPr>
              <w:t>Τηλ</w:t>
            </w:r>
            <w:proofErr w:type="spellEnd"/>
            <w:r w:rsidRPr="0004220B">
              <w:rPr>
                <w:rFonts w:cs="Arial"/>
                <w:sz w:val="22"/>
                <w:szCs w:val="22"/>
              </w:rPr>
              <w:t>.: 22 800546</w:t>
            </w:r>
          </w:p>
        </w:tc>
      </w:tr>
    </w:tbl>
    <w:p w14:paraId="48DDF823" w14:textId="77777777" w:rsidR="00EA5E3A" w:rsidRPr="008D2FCB" w:rsidRDefault="00EA5E3A" w:rsidP="00EA5E3A">
      <w:pPr>
        <w:rPr>
          <w:rFonts w:cs="Arial"/>
          <w:sz w:val="22"/>
          <w:szCs w:val="22"/>
          <w:lang w:val="el-GR"/>
        </w:rPr>
      </w:pPr>
    </w:p>
    <w:p w14:paraId="068543AA" w14:textId="60869CD7" w:rsidR="00EA5E3A" w:rsidRPr="00F375D9" w:rsidRDefault="0044672C" w:rsidP="00EA5E3A">
      <w:pPr>
        <w:rPr>
          <w:rFonts w:cs="Arial"/>
          <w:sz w:val="22"/>
          <w:szCs w:val="22"/>
          <w:lang w:val="el-GR"/>
        </w:rPr>
      </w:pPr>
      <w:r w:rsidRPr="00771355">
        <w:rPr>
          <w:rFonts w:cs="Arial"/>
          <w:sz w:val="22"/>
          <w:szCs w:val="22"/>
          <w:lang w:val="el-GR"/>
        </w:rPr>
        <w:t>25</w:t>
      </w:r>
      <w:r w:rsidR="00AC0FE4">
        <w:rPr>
          <w:rFonts w:cs="Arial"/>
          <w:sz w:val="22"/>
          <w:szCs w:val="22"/>
          <w:lang w:val="el-GR"/>
        </w:rPr>
        <w:t xml:space="preserve"> Οκτωβρίου</w:t>
      </w:r>
      <w:r w:rsidR="00EA5E3A" w:rsidRPr="00771355">
        <w:rPr>
          <w:rFonts w:cs="Arial"/>
          <w:sz w:val="22"/>
          <w:szCs w:val="22"/>
          <w:lang w:val="el-GR"/>
        </w:rPr>
        <w:t>, 20</w:t>
      </w:r>
      <w:r w:rsidR="00EA5E3A">
        <w:rPr>
          <w:rFonts w:cs="Arial"/>
          <w:sz w:val="22"/>
          <w:szCs w:val="22"/>
          <w:lang w:val="el-GR"/>
        </w:rPr>
        <w:t>21</w:t>
      </w:r>
    </w:p>
    <w:p w14:paraId="195E1ED9" w14:textId="2433EFC2" w:rsidR="00694190" w:rsidRPr="00A231F1" w:rsidRDefault="00694190" w:rsidP="00694190">
      <w:pPr>
        <w:rPr>
          <w:rFonts w:cs="Arial"/>
          <w:sz w:val="22"/>
          <w:szCs w:val="22"/>
          <w:lang w:val="el-GR"/>
        </w:rPr>
      </w:pPr>
    </w:p>
    <w:p w14:paraId="28EC77A2" w14:textId="77777777" w:rsidR="00AC0FE4" w:rsidRPr="00366908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366908">
        <w:rPr>
          <w:rFonts w:cs="Arial"/>
          <w:b/>
          <w:bCs/>
          <w:sz w:val="22"/>
          <w:szCs w:val="22"/>
          <w:u w:val="single"/>
          <w:lang w:val="el-GR"/>
        </w:rPr>
        <w:t>ΔΙΑΓΩΝΙΣΜΟΣ ΑΡ.: 13.25.020.2021.043.Ε.ΗΜΥ</w:t>
      </w:r>
    </w:p>
    <w:p w14:paraId="12B6545A" w14:textId="77777777" w:rsidR="00AC0FE4" w:rsidRPr="00366908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77CEB3A5" w14:textId="7781A011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  <w:r w:rsidRPr="00366908">
        <w:rPr>
          <w:rFonts w:cs="Arial"/>
          <w:b/>
          <w:bCs/>
          <w:sz w:val="22"/>
          <w:szCs w:val="22"/>
          <w:u w:val="single"/>
          <w:lang w:val="el-GR"/>
        </w:rPr>
        <w:t>ΠΡΟΜΗΘΕΙΑ, ΕΓΚΑΤΑΣΤΑΣΗ ΚΑΙ ΣΥΝΤΗΡΗΣΗ ΣΥΣΤΗΜΑΤΩΝ ΑΥΤΟΜΑΤΗΣ ΠΥΡΟΣΒΕΣΗΣ ΣΤΙΣ ΑΠΟΘΗΚΕΣ ΑΡΧΕΙΩΝ/ΤΕΚΜΗΡΙΩΝ ΚΑΙ ΔΩΜΑΤΙΑ ΔΙΑΚΟΜΙΣΤΩΝ ΤΩΝ ΔΙΚΑΣΤΗΡΙΩΝ ΛΕΥΚΩΣΙΑΣ, ΕΠΑΡΧΙΑΚΟΥ ΛΕΥΚΩΣΙΑΣ, ΛΑΡΝΑΚΑΣ, ΛΕΜΕΣΟΥ ΚΑΙ ΠΑΦΟΥ</w:t>
      </w:r>
    </w:p>
    <w:p w14:paraId="42E6AE07" w14:textId="26AF1424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3222AFD9" w14:textId="55B77D8D" w:rsidR="00AC0FE4" w:rsidRPr="00A231F1" w:rsidRDefault="00AC0FE4" w:rsidP="00AC0FE4">
      <w:pPr>
        <w:rPr>
          <w:rFonts w:cs="Arial"/>
          <w:sz w:val="22"/>
          <w:szCs w:val="22"/>
          <w:lang w:val="el-GR"/>
        </w:rPr>
      </w:pPr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Πρακτικά Συνεδρίας </w:t>
      </w:r>
      <w:proofErr w:type="spellStart"/>
      <w:r w:rsidRPr="00A231F1">
        <w:rPr>
          <w:rFonts w:cs="Arial"/>
          <w:b/>
          <w:bCs/>
          <w:sz w:val="22"/>
          <w:szCs w:val="22"/>
          <w:u w:val="single"/>
          <w:lang w:val="el-GR"/>
        </w:rPr>
        <w:t>Αρ</w:t>
      </w:r>
      <w:proofErr w:type="spellEnd"/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. </w:t>
      </w:r>
      <w:r w:rsidR="0044672C">
        <w:rPr>
          <w:rFonts w:cs="Arial"/>
          <w:b/>
          <w:bCs/>
          <w:sz w:val="22"/>
          <w:szCs w:val="22"/>
          <w:u w:val="single"/>
          <w:lang w:val="el-GR"/>
        </w:rPr>
        <w:t>3</w:t>
      </w:r>
      <w:r w:rsidRPr="00A231F1">
        <w:rPr>
          <w:rFonts w:cs="Arial"/>
          <w:b/>
          <w:bCs/>
          <w:sz w:val="22"/>
          <w:szCs w:val="22"/>
          <w:u w:val="single"/>
          <w:lang w:val="el-GR"/>
        </w:rPr>
        <w:t xml:space="preserve"> της Επιτροπής Αξιολόγησης</w:t>
      </w:r>
    </w:p>
    <w:p w14:paraId="25A47B80" w14:textId="77777777" w:rsidR="00AC0FE4" w:rsidRDefault="00AC0FE4" w:rsidP="00AC0FE4">
      <w:pPr>
        <w:jc w:val="both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06A4DBA3" w14:textId="77777777" w:rsidR="00A231F1" w:rsidRPr="00A231F1" w:rsidRDefault="00A231F1" w:rsidP="00A231F1">
      <w:pPr>
        <w:pStyle w:val="Header"/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</w:p>
    <w:p w14:paraId="78B85BE7" w14:textId="1548A8CA" w:rsidR="00E3271F" w:rsidRDefault="00A231F1" w:rsidP="00A231F1">
      <w:pPr>
        <w:numPr>
          <w:ilvl w:val="0"/>
          <w:numId w:val="3"/>
        </w:numPr>
        <w:tabs>
          <w:tab w:val="num" w:pos="0"/>
        </w:tabs>
        <w:ind w:left="0" w:hanging="426"/>
        <w:jc w:val="both"/>
        <w:rPr>
          <w:rFonts w:cs="Arial"/>
          <w:sz w:val="22"/>
          <w:szCs w:val="22"/>
          <w:lang w:val="el-GR"/>
        </w:rPr>
      </w:pPr>
      <w:r w:rsidRPr="00E3271F">
        <w:rPr>
          <w:rFonts w:cs="Arial"/>
          <w:sz w:val="22"/>
          <w:szCs w:val="22"/>
          <w:lang w:val="el-GR"/>
        </w:rPr>
        <w:t>Η Επιτροπή Αξιολόγησης συνεδρίασε</w:t>
      </w:r>
      <w:r w:rsidR="0030179E">
        <w:rPr>
          <w:rFonts w:cs="Arial"/>
          <w:sz w:val="22"/>
          <w:szCs w:val="22"/>
          <w:lang w:val="el-GR"/>
        </w:rPr>
        <w:t xml:space="preserve"> για τρίτη</w:t>
      </w:r>
      <w:r w:rsidR="00AC0FE4">
        <w:rPr>
          <w:rFonts w:cs="Arial"/>
          <w:sz w:val="22"/>
          <w:szCs w:val="22"/>
          <w:lang w:val="el-GR"/>
        </w:rPr>
        <w:t xml:space="preserve"> </w:t>
      </w:r>
      <w:r w:rsidR="002439CB">
        <w:rPr>
          <w:rFonts w:cs="Arial"/>
          <w:sz w:val="22"/>
          <w:szCs w:val="22"/>
          <w:lang w:val="el-GR"/>
        </w:rPr>
        <w:t>φόρα</w:t>
      </w:r>
      <w:r w:rsidR="00AC0FE4">
        <w:rPr>
          <w:rFonts w:cs="Arial"/>
          <w:sz w:val="22"/>
          <w:szCs w:val="22"/>
          <w:lang w:val="el-GR"/>
        </w:rPr>
        <w:t xml:space="preserve"> </w:t>
      </w:r>
      <w:r w:rsidRPr="00E3271F">
        <w:rPr>
          <w:rFonts w:cs="Arial"/>
          <w:sz w:val="22"/>
          <w:szCs w:val="22"/>
          <w:lang w:val="el-GR"/>
        </w:rPr>
        <w:t xml:space="preserve"> στις </w:t>
      </w:r>
      <w:r w:rsidR="00A83D2F">
        <w:rPr>
          <w:rFonts w:cs="Arial"/>
          <w:sz w:val="22"/>
          <w:szCs w:val="22"/>
          <w:lang w:val="el-GR"/>
        </w:rPr>
        <w:t>25</w:t>
      </w:r>
      <w:r w:rsidR="00AC0FE4">
        <w:rPr>
          <w:rFonts w:cs="Arial"/>
          <w:sz w:val="22"/>
          <w:szCs w:val="22"/>
          <w:lang w:val="el-GR"/>
        </w:rPr>
        <w:t xml:space="preserve"> Οκτωβρίου</w:t>
      </w:r>
      <w:r w:rsidRPr="00E3271F">
        <w:rPr>
          <w:rFonts w:cs="Arial"/>
          <w:sz w:val="22"/>
          <w:szCs w:val="22"/>
          <w:lang w:val="el-GR"/>
        </w:rPr>
        <w:t>, 20</w:t>
      </w:r>
      <w:r w:rsidR="00EA5E3A">
        <w:rPr>
          <w:rFonts w:cs="Arial"/>
          <w:sz w:val="22"/>
          <w:szCs w:val="22"/>
          <w:lang w:val="el-GR"/>
        </w:rPr>
        <w:t>21</w:t>
      </w:r>
      <w:r w:rsidR="00AC0FE4">
        <w:rPr>
          <w:rFonts w:cs="Arial"/>
          <w:sz w:val="22"/>
          <w:szCs w:val="22"/>
          <w:lang w:val="el-GR"/>
        </w:rPr>
        <w:t>.</w:t>
      </w:r>
    </w:p>
    <w:p w14:paraId="4B85F65A" w14:textId="524D9C13" w:rsidR="00A231F1" w:rsidRPr="00E3271F" w:rsidRDefault="00A231F1" w:rsidP="00E3271F">
      <w:pPr>
        <w:jc w:val="both"/>
        <w:rPr>
          <w:rFonts w:cs="Arial"/>
          <w:sz w:val="22"/>
          <w:szCs w:val="22"/>
          <w:lang w:val="el-GR"/>
        </w:rPr>
      </w:pPr>
      <w:r w:rsidRPr="00E3271F">
        <w:rPr>
          <w:rFonts w:cs="Arial"/>
          <w:sz w:val="22"/>
          <w:szCs w:val="22"/>
          <w:lang w:val="el-GR"/>
        </w:rPr>
        <w:t xml:space="preserve">Στη συνεδρία </w:t>
      </w:r>
      <w:r w:rsidR="00E3271F">
        <w:rPr>
          <w:rFonts w:cs="Arial"/>
          <w:sz w:val="22"/>
          <w:szCs w:val="22"/>
          <w:lang w:val="el-GR"/>
        </w:rPr>
        <w:t>συμμετείχαν</w:t>
      </w:r>
      <w:r w:rsidRPr="00E3271F">
        <w:rPr>
          <w:rFonts w:cs="Arial"/>
          <w:sz w:val="22"/>
          <w:szCs w:val="22"/>
          <w:lang w:val="el-GR"/>
        </w:rPr>
        <w:t xml:space="preserve"> όλα τα μέλη της Επιτροπής Αξιολόγησης, ως ακολούθως:</w:t>
      </w:r>
    </w:p>
    <w:p w14:paraId="6D48C59E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tbl>
      <w:tblPr>
        <w:tblW w:w="9645" w:type="dxa"/>
        <w:tblLook w:val="01E0" w:firstRow="1" w:lastRow="1" w:firstColumn="1" w:lastColumn="1" w:noHBand="0" w:noVBand="0"/>
      </w:tblPr>
      <w:tblGrid>
        <w:gridCol w:w="660"/>
        <w:gridCol w:w="3768"/>
        <w:gridCol w:w="450"/>
        <w:gridCol w:w="4767"/>
      </w:tblGrid>
      <w:tr w:rsidR="00A231F1" w:rsidRPr="00A231F1" w14:paraId="6E09EAFC" w14:textId="77777777" w:rsidTr="005C5CF4">
        <w:tc>
          <w:tcPr>
            <w:tcW w:w="660" w:type="dxa"/>
          </w:tcPr>
          <w:p w14:paraId="1BD21FF5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Α/Α</w:t>
            </w:r>
          </w:p>
        </w:tc>
        <w:tc>
          <w:tcPr>
            <w:tcW w:w="3768" w:type="dxa"/>
          </w:tcPr>
          <w:p w14:paraId="6720C0A9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Ονοματεπώνυμο</w:t>
            </w:r>
          </w:p>
        </w:tc>
        <w:tc>
          <w:tcPr>
            <w:tcW w:w="450" w:type="dxa"/>
          </w:tcPr>
          <w:p w14:paraId="6E8BF83F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</w:p>
        </w:tc>
        <w:tc>
          <w:tcPr>
            <w:tcW w:w="4767" w:type="dxa"/>
          </w:tcPr>
          <w:p w14:paraId="0ABF7576" w14:textId="77777777" w:rsidR="00A231F1" w:rsidRPr="00A231F1" w:rsidRDefault="00A231F1" w:rsidP="005C5CF4">
            <w:pPr>
              <w:spacing w:before="120" w:after="120"/>
              <w:jc w:val="center"/>
              <w:rPr>
                <w:rFonts w:cs="Arial"/>
                <w:b/>
                <w:sz w:val="22"/>
                <w:szCs w:val="22"/>
                <w:u w:val="single"/>
                <w:lang w:val="el-GR"/>
              </w:rPr>
            </w:pPr>
            <w:r w:rsidRPr="00A231F1">
              <w:rPr>
                <w:rFonts w:cs="Arial"/>
                <w:b/>
                <w:sz w:val="22"/>
                <w:szCs w:val="22"/>
                <w:u w:val="single"/>
                <w:lang w:val="el-GR"/>
              </w:rPr>
              <w:t>Τίτλος</w:t>
            </w:r>
          </w:p>
        </w:tc>
      </w:tr>
      <w:tr w:rsidR="00A231F1" w:rsidRPr="00A83D2F" w14:paraId="3606B5EE" w14:textId="77777777" w:rsidTr="005C5CF4">
        <w:tc>
          <w:tcPr>
            <w:tcW w:w="660" w:type="dxa"/>
          </w:tcPr>
          <w:p w14:paraId="0D88AB74" w14:textId="77777777" w:rsidR="00A231F1" w:rsidRPr="003071F6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3071F6">
              <w:rPr>
                <w:rFonts w:cs="Arial"/>
                <w:sz w:val="22"/>
                <w:szCs w:val="22"/>
                <w:lang w:val="el-GR"/>
              </w:rPr>
              <w:t>1.</w:t>
            </w: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14:paraId="4F2635D1" w14:textId="021B2C75" w:rsidR="00A231F1" w:rsidRPr="003071F6" w:rsidRDefault="003071F6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κ. </w:t>
            </w:r>
            <w:r w:rsidR="00EA5E3A" w:rsidRPr="003071F6">
              <w:rPr>
                <w:rFonts w:cs="Arial"/>
                <w:sz w:val="22"/>
                <w:szCs w:val="22"/>
                <w:lang w:val="el-GR"/>
              </w:rPr>
              <w:t xml:space="preserve">Λογγίνος Αντωνίου </w:t>
            </w:r>
            <w:r w:rsidR="00A231F1" w:rsidRPr="003071F6">
              <w:rPr>
                <w:rFonts w:cs="Arial"/>
                <w:sz w:val="22"/>
                <w:szCs w:val="22"/>
                <w:lang w:val="el-GR"/>
              </w:rPr>
              <w:t>(Συντονιστής)</w:t>
            </w:r>
          </w:p>
        </w:tc>
        <w:tc>
          <w:tcPr>
            <w:tcW w:w="450" w:type="dxa"/>
          </w:tcPr>
          <w:p w14:paraId="07EB6101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14:paraId="6BF5212D" w14:textId="57B9424F" w:rsidR="00A231F1" w:rsidRPr="00A231F1" w:rsidRDefault="00EA5E3A" w:rsidP="00EA5E3A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Μηχαν</w:t>
            </w:r>
            <w:r>
              <w:rPr>
                <w:rFonts w:cs="Arial"/>
                <w:sz w:val="22"/>
                <w:szCs w:val="22"/>
                <w:lang w:val="el-GR"/>
              </w:rPr>
              <w:t>ολόγος</w:t>
            </w:r>
            <w:r w:rsidRPr="00A231F1">
              <w:rPr>
                <w:rFonts w:cs="Arial"/>
                <w:sz w:val="22"/>
                <w:szCs w:val="22"/>
                <w:lang w:val="el-GR"/>
              </w:rPr>
              <w:t xml:space="preserve"> Μηχαν</w:t>
            </w:r>
            <w:r>
              <w:rPr>
                <w:rFonts w:cs="Arial"/>
                <w:sz w:val="22"/>
                <w:szCs w:val="22"/>
                <w:lang w:val="el-GR"/>
              </w:rPr>
              <w:t>ικός</w:t>
            </w:r>
            <w:r w:rsidRPr="00A231F1">
              <w:rPr>
                <w:rFonts w:cs="Arial"/>
                <w:sz w:val="22"/>
                <w:szCs w:val="22"/>
                <w:lang w:val="el-GR"/>
              </w:rPr>
              <w:t xml:space="preserve">, Τμήμα Ηλεκτρομηχανολογικών Υπηρεσιών </w:t>
            </w:r>
          </w:p>
        </w:tc>
      </w:tr>
      <w:tr w:rsidR="00A231F1" w:rsidRPr="00A83D2F" w14:paraId="6433888E" w14:textId="77777777" w:rsidTr="005C5CF4">
        <w:tc>
          <w:tcPr>
            <w:tcW w:w="660" w:type="dxa"/>
          </w:tcPr>
          <w:p w14:paraId="3A7E4B98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2.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14:paraId="1A26E1C9" w14:textId="128A5AD5" w:rsidR="00A231F1" w:rsidRPr="00A231F1" w:rsidRDefault="00EA5E3A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361C3E">
              <w:rPr>
                <w:rFonts w:cs="Arial"/>
                <w:bCs/>
                <w:sz w:val="22"/>
                <w:szCs w:val="22"/>
                <w:lang w:val="el-GR"/>
              </w:rPr>
              <w:t xml:space="preserve">κ. </w:t>
            </w:r>
            <w:r>
              <w:rPr>
                <w:rFonts w:cs="Arial"/>
                <w:bCs/>
                <w:sz w:val="22"/>
                <w:szCs w:val="22"/>
                <w:lang w:val="el-GR"/>
              </w:rPr>
              <w:t>Χάρη</w:t>
            </w:r>
            <w:r w:rsidR="00AC0FE4">
              <w:rPr>
                <w:rFonts w:cs="Arial"/>
                <w:bCs/>
                <w:sz w:val="22"/>
                <w:szCs w:val="22"/>
                <w:lang w:val="el-GR"/>
              </w:rPr>
              <w:t>ς Χαραλάμπους</w:t>
            </w:r>
          </w:p>
        </w:tc>
        <w:tc>
          <w:tcPr>
            <w:tcW w:w="450" w:type="dxa"/>
          </w:tcPr>
          <w:p w14:paraId="60B08E25" w14:textId="77777777" w:rsidR="00A231F1" w:rsidRPr="00A231F1" w:rsidRDefault="00A231F1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14:paraId="704A0F22" w14:textId="6611F901" w:rsidR="00A231F1" w:rsidRPr="00A231F1" w:rsidRDefault="00AC0FE4" w:rsidP="005C5CF4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>Ηλεκτρολόγος Μηχανικός</w:t>
            </w:r>
            <w:r w:rsidR="00EA5E3A" w:rsidRPr="00A231F1">
              <w:rPr>
                <w:rFonts w:cs="Arial"/>
                <w:sz w:val="22"/>
                <w:szCs w:val="22"/>
                <w:lang w:val="el-GR"/>
              </w:rPr>
              <w:t>, Τμήμα Ηλεκτρομηχανολογικών Υπηρεσιών</w:t>
            </w:r>
          </w:p>
        </w:tc>
      </w:tr>
      <w:tr w:rsidR="007E1F28" w:rsidRPr="00A83D2F" w14:paraId="1ABAD294" w14:textId="77777777" w:rsidTr="005C5CF4">
        <w:trPr>
          <w:trHeight w:val="615"/>
        </w:trPr>
        <w:tc>
          <w:tcPr>
            <w:tcW w:w="660" w:type="dxa"/>
          </w:tcPr>
          <w:p w14:paraId="280A9D82" w14:textId="77777777" w:rsidR="007E1F28" w:rsidRPr="00A231F1" w:rsidRDefault="007E1F28" w:rsidP="007E1F28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  <w:r w:rsidRPr="00A231F1">
              <w:rPr>
                <w:rFonts w:cs="Arial"/>
                <w:sz w:val="22"/>
                <w:szCs w:val="22"/>
                <w:lang w:val="el-GR"/>
              </w:rPr>
              <w:t>3.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</w:tcBorders>
          </w:tcPr>
          <w:p w14:paraId="3A49499C" w14:textId="5051FFE2" w:rsidR="007E1F28" w:rsidRPr="00B8515E" w:rsidRDefault="00EA5E3A" w:rsidP="00AC0FE4">
            <w:pPr>
              <w:spacing w:before="240" w:after="120"/>
              <w:rPr>
                <w:rFonts w:cs="Arial"/>
                <w:sz w:val="22"/>
                <w:szCs w:val="22"/>
                <w:lang w:val="el-GR"/>
              </w:rPr>
            </w:pPr>
            <w:r w:rsidRPr="00361C3E">
              <w:rPr>
                <w:rFonts w:cs="Arial"/>
                <w:sz w:val="22"/>
                <w:szCs w:val="22"/>
                <w:lang w:val="el-GR"/>
              </w:rPr>
              <w:t xml:space="preserve">κ. </w:t>
            </w:r>
            <w:r w:rsidR="00AC0FE4">
              <w:rPr>
                <w:rFonts w:cs="Arial"/>
                <w:sz w:val="22"/>
                <w:szCs w:val="22"/>
                <w:lang w:val="el-GR"/>
              </w:rPr>
              <w:t>Γιώργος Ματσουκάρης</w:t>
            </w:r>
          </w:p>
        </w:tc>
        <w:tc>
          <w:tcPr>
            <w:tcW w:w="450" w:type="dxa"/>
          </w:tcPr>
          <w:p w14:paraId="2899C728" w14:textId="77777777" w:rsidR="007E1F28" w:rsidRPr="00A231F1" w:rsidRDefault="007E1F28" w:rsidP="007E1F28">
            <w:pPr>
              <w:spacing w:before="120" w:after="120"/>
              <w:rPr>
                <w:rFonts w:cs="Arial"/>
                <w:sz w:val="22"/>
                <w:szCs w:val="22"/>
                <w:lang w:val="el-GR"/>
              </w:rPr>
            </w:pPr>
          </w:p>
        </w:tc>
        <w:tc>
          <w:tcPr>
            <w:tcW w:w="4767" w:type="dxa"/>
            <w:tcBorders>
              <w:top w:val="single" w:sz="4" w:space="0" w:color="auto"/>
              <w:bottom w:val="single" w:sz="4" w:space="0" w:color="auto"/>
            </w:tcBorders>
          </w:tcPr>
          <w:p w14:paraId="2E7A0912" w14:textId="0E46A77C" w:rsidR="007E1F28" w:rsidRPr="00A231F1" w:rsidRDefault="00234045" w:rsidP="00C31E65">
            <w:pPr>
              <w:spacing w:before="240" w:after="120"/>
              <w:rPr>
                <w:rFonts w:cs="Arial"/>
                <w:sz w:val="22"/>
                <w:szCs w:val="22"/>
                <w:lang w:val="el-GR"/>
              </w:rPr>
            </w:pPr>
            <w:r>
              <w:rPr>
                <w:rFonts w:cs="Arial"/>
                <w:sz w:val="22"/>
                <w:szCs w:val="22"/>
                <w:lang w:val="el-GR"/>
              </w:rPr>
              <w:t xml:space="preserve">Διεύθυνση </w:t>
            </w:r>
            <w:r w:rsidRPr="002026EC">
              <w:rPr>
                <w:rFonts w:cs="Arial"/>
                <w:sz w:val="22"/>
                <w:szCs w:val="22"/>
                <w:lang w:val="el-GR"/>
              </w:rPr>
              <w:t>Ελέγχου, Υ.Μ.Ε.Ε.</w:t>
            </w:r>
          </w:p>
        </w:tc>
      </w:tr>
    </w:tbl>
    <w:p w14:paraId="0C2D45D8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3FDD2D49" w14:textId="74D26B80" w:rsid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  <w:r w:rsidRPr="00A231F1">
        <w:rPr>
          <w:rFonts w:cs="Arial"/>
          <w:sz w:val="22"/>
          <w:szCs w:val="22"/>
          <w:lang w:val="el-GR"/>
        </w:rPr>
        <w:t xml:space="preserve">Στη συνεδρία δεν </w:t>
      </w:r>
      <w:r w:rsidR="00E3271F">
        <w:rPr>
          <w:rFonts w:cs="Arial"/>
          <w:sz w:val="22"/>
          <w:szCs w:val="22"/>
          <w:lang w:val="el-GR"/>
        </w:rPr>
        <w:t>συμμετείχαν</w:t>
      </w:r>
      <w:r w:rsidRPr="00A231F1">
        <w:rPr>
          <w:rFonts w:cs="Arial"/>
          <w:sz w:val="22"/>
          <w:szCs w:val="22"/>
          <w:lang w:val="el-GR"/>
        </w:rPr>
        <w:t xml:space="preserve"> παρατηρητές.</w:t>
      </w:r>
    </w:p>
    <w:p w14:paraId="4772FBA5" w14:textId="1BF79B99" w:rsidR="00AC0FE4" w:rsidRDefault="00AC0FE4" w:rsidP="00A231F1">
      <w:pPr>
        <w:jc w:val="both"/>
        <w:rPr>
          <w:rFonts w:cs="Arial"/>
          <w:sz w:val="22"/>
          <w:szCs w:val="22"/>
          <w:lang w:val="el-GR"/>
        </w:rPr>
      </w:pPr>
    </w:p>
    <w:p w14:paraId="72DE33CF" w14:textId="7A487DAE" w:rsidR="00D46137" w:rsidRDefault="00AC0FE4" w:rsidP="00AC0FE4">
      <w:pPr>
        <w:pStyle w:val="ListParagraph"/>
        <w:numPr>
          <w:ilvl w:val="0"/>
          <w:numId w:val="3"/>
        </w:numPr>
        <w:tabs>
          <w:tab w:val="clear" w:pos="360"/>
          <w:tab w:val="num" w:pos="0"/>
        </w:tabs>
        <w:ind w:left="0" w:hanging="284"/>
        <w:jc w:val="both"/>
        <w:rPr>
          <w:rFonts w:cs="Arial"/>
          <w:sz w:val="22"/>
          <w:szCs w:val="22"/>
          <w:lang w:val="el-GR"/>
        </w:rPr>
      </w:pPr>
      <w:r w:rsidRPr="00AC0FE4">
        <w:rPr>
          <w:rFonts w:cs="Arial"/>
          <w:sz w:val="22"/>
          <w:szCs w:val="22"/>
          <w:lang w:val="el-GR"/>
        </w:rPr>
        <w:t xml:space="preserve">Κατά τη συνεδρία </w:t>
      </w:r>
      <w:r w:rsidR="002243F9">
        <w:rPr>
          <w:rFonts w:cs="Arial"/>
          <w:sz w:val="22"/>
          <w:szCs w:val="22"/>
          <w:lang w:val="el-GR"/>
        </w:rPr>
        <w:t xml:space="preserve">η επιτροπή αξιολόγησης, </w:t>
      </w:r>
      <w:r w:rsidR="00D46137">
        <w:rPr>
          <w:rFonts w:cs="Arial"/>
          <w:sz w:val="22"/>
          <w:szCs w:val="22"/>
          <w:lang w:val="el-GR"/>
        </w:rPr>
        <w:t xml:space="preserve">έλεγξε τις απαντήσεις </w:t>
      </w:r>
      <w:r w:rsidR="002243F9">
        <w:rPr>
          <w:rFonts w:cs="Arial"/>
          <w:sz w:val="22"/>
          <w:szCs w:val="22"/>
          <w:lang w:val="el-GR"/>
        </w:rPr>
        <w:t xml:space="preserve">των </w:t>
      </w:r>
      <w:r w:rsidR="00D46137">
        <w:rPr>
          <w:rFonts w:cs="Arial"/>
          <w:sz w:val="22"/>
          <w:szCs w:val="22"/>
          <w:lang w:val="el-GR"/>
        </w:rPr>
        <w:t>διευκρινήσεων που ζητήθηκαν από τους πιο κάτω προσφέροντες:</w:t>
      </w:r>
    </w:p>
    <w:p w14:paraId="23B29B46" w14:textId="77777777" w:rsidR="00D46137" w:rsidRDefault="00D46137" w:rsidP="00D46137">
      <w:pPr>
        <w:pStyle w:val="ListParagraph"/>
        <w:ind w:left="0"/>
        <w:jc w:val="both"/>
        <w:rPr>
          <w:rFonts w:cs="Arial"/>
          <w:sz w:val="22"/>
          <w:szCs w:val="22"/>
          <w:lang w:val="el-GR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4050"/>
      </w:tblGrid>
      <w:tr w:rsidR="00771355" w:rsidRPr="00DC04FD" w14:paraId="0E125952" w14:textId="77777777" w:rsidTr="00C62091">
        <w:trPr>
          <w:cantSplit/>
          <w:trHeight w:val="255"/>
          <w:jc w:val="center"/>
        </w:trPr>
        <w:tc>
          <w:tcPr>
            <w:tcW w:w="1170" w:type="dxa"/>
            <w:vAlign w:val="center"/>
          </w:tcPr>
          <w:p w14:paraId="1DDFF9B8" w14:textId="77777777" w:rsidR="00771355" w:rsidRPr="004079BE" w:rsidRDefault="00771355" w:rsidP="00C62091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 w:rsidRPr="004079BE">
              <w:rPr>
                <w:rFonts w:cs="Arial"/>
                <w:sz w:val="22"/>
                <w:szCs w:val="22"/>
                <w:lang w:val="el-GR"/>
              </w:rPr>
              <w:t>α</w:t>
            </w:r>
            <w:r w:rsidRPr="004079BE">
              <w:rPr>
                <w:rFonts w:cs="Arial"/>
                <w:sz w:val="22"/>
                <w:szCs w:val="22"/>
              </w:rPr>
              <w:t>/α</w:t>
            </w:r>
          </w:p>
        </w:tc>
        <w:tc>
          <w:tcPr>
            <w:tcW w:w="4050" w:type="dxa"/>
            <w:vAlign w:val="center"/>
          </w:tcPr>
          <w:p w14:paraId="347BD7CB" w14:textId="77777777" w:rsidR="00771355" w:rsidRPr="004079BE" w:rsidRDefault="00771355" w:rsidP="00C62091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079BE">
              <w:rPr>
                <w:rFonts w:cs="Arial"/>
                <w:sz w:val="22"/>
                <w:szCs w:val="22"/>
              </w:rPr>
              <w:t>Προσφέρων</w:t>
            </w:r>
            <w:proofErr w:type="spellEnd"/>
          </w:p>
        </w:tc>
      </w:tr>
      <w:tr w:rsidR="00771355" w:rsidRPr="00DC04FD" w14:paraId="5BB5EADC" w14:textId="77777777" w:rsidTr="00C62091">
        <w:trPr>
          <w:trHeight w:val="305"/>
          <w:jc w:val="center"/>
        </w:trPr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F958B5" w14:textId="77777777" w:rsidR="00771355" w:rsidRPr="004079BE" w:rsidRDefault="00771355" w:rsidP="00C62091">
            <w:pPr>
              <w:pStyle w:val="Heading3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0141" w14:textId="77777777" w:rsidR="00771355" w:rsidRPr="004079BE" w:rsidRDefault="00771355" w:rsidP="00C62091">
            <w:pPr>
              <w:rPr>
                <w:rFonts w:cs="Arial"/>
                <w:sz w:val="22"/>
                <w:szCs w:val="22"/>
              </w:rPr>
            </w:pPr>
            <w:r w:rsidRPr="00C40FB6">
              <w:rPr>
                <w:rFonts w:cs="Arial"/>
                <w:sz w:val="22"/>
                <w:szCs w:val="22"/>
              </w:rPr>
              <w:t>Wave Electronics Ltd</w:t>
            </w:r>
          </w:p>
        </w:tc>
      </w:tr>
      <w:tr w:rsidR="00771355" w:rsidRPr="00DC04FD" w14:paraId="0D2987FD" w14:textId="77777777" w:rsidTr="00C62091">
        <w:trPr>
          <w:trHeight w:val="305"/>
          <w:jc w:val="center"/>
        </w:trPr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6CFFE85D" w14:textId="77777777" w:rsidR="00771355" w:rsidRPr="004079BE" w:rsidRDefault="00771355" w:rsidP="00C62091">
            <w:pPr>
              <w:pStyle w:val="Heading3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079BE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405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822DF3" w14:textId="77777777" w:rsidR="00771355" w:rsidRPr="004079BE" w:rsidRDefault="00771355" w:rsidP="00C6209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</w:t>
            </w:r>
            <w:r w:rsidRPr="004079BE">
              <w:rPr>
                <w:rFonts w:cs="Arial"/>
                <w:sz w:val="22"/>
                <w:szCs w:val="22"/>
              </w:rPr>
              <w:t>LOSEC DRAGON LTD</w:t>
            </w:r>
          </w:p>
        </w:tc>
      </w:tr>
    </w:tbl>
    <w:p w14:paraId="243BE399" w14:textId="53176822" w:rsidR="00D46137" w:rsidRPr="00AC0FE4" w:rsidRDefault="00D46137" w:rsidP="00D46137">
      <w:pPr>
        <w:pStyle w:val="ListParagraph"/>
        <w:ind w:left="0"/>
        <w:jc w:val="both"/>
        <w:rPr>
          <w:rFonts w:cs="Arial"/>
          <w:sz w:val="22"/>
          <w:szCs w:val="22"/>
          <w:lang w:val="el-GR"/>
        </w:rPr>
      </w:pPr>
    </w:p>
    <w:p w14:paraId="107096BB" w14:textId="6FD1E42F" w:rsidR="002243F9" w:rsidRPr="002243F9" w:rsidRDefault="002243F9" w:rsidP="002243F9">
      <w:pPr>
        <w:rPr>
          <w:rFonts w:cs="Arial"/>
          <w:sz w:val="22"/>
          <w:szCs w:val="22"/>
          <w:lang w:val="el-GR"/>
        </w:rPr>
      </w:pPr>
    </w:p>
    <w:p w14:paraId="05BA7E2C" w14:textId="2F12BC60" w:rsidR="002243F9" w:rsidRDefault="002243F9" w:rsidP="00F43D1C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  <w:lang w:val="el-GR"/>
        </w:rPr>
      </w:pPr>
      <w:r w:rsidRPr="002243F9">
        <w:rPr>
          <w:rFonts w:cs="Arial"/>
          <w:sz w:val="22"/>
          <w:szCs w:val="22"/>
          <w:lang w:val="el-GR"/>
        </w:rPr>
        <w:t>Η Επιτροπή</w:t>
      </w:r>
      <w:r w:rsidR="00771355">
        <w:rPr>
          <w:rFonts w:cs="Arial"/>
          <w:sz w:val="22"/>
          <w:szCs w:val="22"/>
          <w:lang w:val="el-GR"/>
        </w:rPr>
        <w:t xml:space="preserve"> Αξιολόγησης, μετά από</w:t>
      </w:r>
      <w:r w:rsidRPr="002243F9">
        <w:rPr>
          <w:rFonts w:cs="Arial"/>
          <w:sz w:val="22"/>
          <w:szCs w:val="22"/>
          <w:lang w:val="el-GR"/>
        </w:rPr>
        <w:t xml:space="preserve"> μελέτη των </w:t>
      </w:r>
      <w:r w:rsidR="003054C9">
        <w:rPr>
          <w:rFonts w:cs="Arial"/>
          <w:sz w:val="22"/>
          <w:szCs w:val="22"/>
          <w:lang w:val="el-GR"/>
        </w:rPr>
        <w:t xml:space="preserve">απαντήσεων στις </w:t>
      </w:r>
      <w:r>
        <w:rPr>
          <w:rFonts w:cs="Arial"/>
          <w:sz w:val="22"/>
          <w:szCs w:val="22"/>
          <w:lang w:val="el-GR"/>
        </w:rPr>
        <w:t>διευκρινήσε</w:t>
      </w:r>
      <w:r w:rsidR="003054C9">
        <w:rPr>
          <w:rFonts w:cs="Arial"/>
          <w:sz w:val="22"/>
          <w:szCs w:val="22"/>
          <w:lang w:val="el-GR"/>
        </w:rPr>
        <w:t>ις</w:t>
      </w:r>
      <w:r>
        <w:rPr>
          <w:rFonts w:cs="Arial"/>
          <w:sz w:val="22"/>
          <w:szCs w:val="22"/>
          <w:lang w:val="el-GR"/>
        </w:rPr>
        <w:t xml:space="preserve"> που υπέβαλαν οι προσφέροντες</w:t>
      </w:r>
      <w:r w:rsidR="00771355" w:rsidRPr="00771355">
        <w:rPr>
          <w:rFonts w:cs="Arial"/>
          <w:sz w:val="22"/>
          <w:szCs w:val="22"/>
          <w:lang w:val="el-GR"/>
        </w:rPr>
        <w:t xml:space="preserve"> 2 </w:t>
      </w:r>
      <w:r w:rsidR="00771355">
        <w:rPr>
          <w:rFonts w:cs="Arial"/>
          <w:sz w:val="22"/>
          <w:szCs w:val="22"/>
          <w:lang w:val="el-GR"/>
        </w:rPr>
        <w:t xml:space="preserve">και 3 </w:t>
      </w:r>
      <w:r w:rsidR="0038474F">
        <w:rPr>
          <w:rFonts w:cs="Arial"/>
          <w:sz w:val="22"/>
          <w:szCs w:val="22"/>
          <w:lang w:val="el-GR"/>
        </w:rPr>
        <w:t>έχ</w:t>
      </w:r>
      <w:r w:rsidR="0038474F" w:rsidRPr="002243F9">
        <w:rPr>
          <w:rFonts w:cs="Arial"/>
          <w:sz w:val="22"/>
          <w:szCs w:val="22"/>
          <w:lang w:val="el-GR"/>
        </w:rPr>
        <w:t>ει</w:t>
      </w:r>
      <w:r w:rsidRPr="002243F9">
        <w:rPr>
          <w:rFonts w:cs="Arial"/>
          <w:sz w:val="22"/>
          <w:szCs w:val="22"/>
          <w:lang w:val="el-GR"/>
        </w:rPr>
        <w:t xml:space="preserve"> αποφασίσει ομόφωνα </w:t>
      </w:r>
      <w:r w:rsidR="00D46137">
        <w:rPr>
          <w:rFonts w:cs="Arial"/>
          <w:sz w:val="22"/>
          <w:szCs w:val="22"/>
          <w:lang w:val="el-GR"/>
        </w:rPr>
        <w:t>ότι</w:t>
      </w:r>
      <w:r w:rsidR="0038474F">
        <w:rPr>
          <w:rFonts w:cs="Arial"/>
          <w:sz w:val="22"/>
          <w:szCs w:val="22"/>
          <w:lang w:val="el-GR"/>
        </w:rPr>
        <w:t xml:space="preserve"> η πρόσφορα Αρ.2 ικανοποίει </w:t>
      </w:r>
      <w:r w:rsidRPr="002243F9">
        <w:rPr>
          <w:rFonts w:cs="Arial"/>
          <w:sz w:val="22"/>
          <w:szCs w:val="22"/>
          <w:lang w:val="el-GR"/>
        </w:rPr>
        <w:t>τις απαιτήσεις τ</w:t>
      </w:r>
      <w:r w:rsidR="00C40FB6">
        <w:rPr>
          <w:rFonts w:cs="Arial"/>
          <w:sz w:val="22"/>
          <w:szCs w:val="22"/>
          <w:lang w:val="el-GR"/>
        </w:rPr>
        <w:t>ων εγγράφων του διαγωνισμού</w:t>
      </w:r>
      <w:r w:rsidR="00F43D1C">
        <w:rPr>
          <w:rFonts w:cs="Arial"/>
          <w:sz w:val="22"/>
          <w:szCs w:val="22"/>
        </w:rPr>
        <w:t xml:space="preserve">, </w:t>
      </w:r>
      <w:r w:rsidR="00F43D1C">
        <w:rPr>
          <w:rFonts w:cs="Arial"/>
          <w:sz w:val="22"/>
          <w:szCs w:val="22"/>
          <w:lang w:val="el-GR"/>
        </w:rPr>
        <w:t xml:space="preserve">ενώ η προσφορά </w:t>
      </w:r>
      <w:r w:rsidR="00F43D1C">
        <w:rPr>
          <w:rFonts w:cs="Arial"/>
          <w:sz w:val="22"/>
          <w:szCs w:val="22"/>
          <w:lang w:val="el-GR"/>
        </w:rPr>
        <w:lastRenderedPageBreak/>
        <w:t xml:space="preserve">Αρ.3 δεν </w:t>
      </w:r>
      <w:r w:rsidR="00F43D1C" w:rsidRPr="00F43D1C">
        <w:rPr>
          <w:rFonts w:cs="Arial"/>
          <w:sz w:val="22"/>
          <w:szCs w:val="22"/>
          <w:lang w:val="el-GR"/>
        </w:rPr>
        <w:t>συμμορφώνεται με τους απαιτούμενους</w:t>
      </w:r>
      <w:r w:rsidR="00F43D1C">
        <w:rPr>
          <w:rFonts w:cs="Arial"/>
          <w:sz w:val="22"/>
          <w:szCs w:val="22"/>
          <w:lang w:val="el-GR"/>
        </w:rPr>
        <w:t xml:space="preserve"> ορούς των εγγράφων διαγωνισμού, σε σχέση με </w:t>
      </w:r>
      <w:r w:rsidR="00F43D1C" w:rsidRPr="00F43D1C">
        <w:rPr>
          <w:rFonts w:cs="Arial"/>
          <w:sz w:val="22"/>
          <w:szCs w:val="22"/>
          <w:lang w:val="el-GR"/>
        </w:rPr>
        <w:t>το Παράρτημα 19</w:t>
      </w:r>
      <w:r w:rsidR="00F43D1C">
        <w:rPr>
          <w:rFonts w:cs="Arial"/>
          <w:sz w:val="22"/>
          <w:szCs w:val="22"/>
          <w:lang w:val="el-GR"/>
        </w:rPr>
        <w:t>.</w:t>
      </w:r>
    </w:p>
    <w:p w14:paraId="7CD18497" w14:textId="77777777" w:rsidR="00F43D1C" w:rsidRDefault="00F43D1C" w:rsidP="00F43D1C">
      <w:pPr>
        <w:pStyle w:val="ListParagraph"/>
        <w:spacing w:line="276" w:lineRule="auto"/>
        <w:ind w:left="360"/>
        <w:jc w:val="both"/>
        <w:rPr>
          <w:rFonts w:cs="Arial"/>
          <w:sz w:val="22"/>
          <w:szCs w:val="22"/>
          <w:lang w:val="el-GR"/>
        </w:rPr>
      </w:pPr>
    </w:p>
    <w:p w14:paraId="60BEAFCB" w14:textId="0E6AE28E" w:rsidR="00FA1767" w:rsidRDefault="00FA1767" w:rsidP="00A231F1">
      <w:pPr>
        <w:jc w:val="both"/>
        <w:rPr>
          <w:rFonts w:cs="Arial"/>
          <w:sz w:val="22"/>
          <w:szCs w:val="22"/>
          <w:lang w:val="el-GR"/>
        </w:rPr>
      </w:pPr>
      <w:bookmarkStart w:id="0" w:name="_GoBack"/>
      <w:bookmarkEnd w:id="0"/>
    </w:p>
    <w:p w14:paraId="358212F7" w14:textId="77777777" w:rsidR="00FA1767" w:rsidRPr="00A231F1" w:rsidRDefault="00FA1767" w:rsidP="00A231F1">
      <w:pPr>
        <w:jc w:val="both"/>
        <w:rPr>
          <w:rFonts w:cs="Arial"/>
          <w:sz w:val="22"/>
          <w:szCs w:val="22"/>
          <w:lang w:val="el-GR"/>
        </w:rPr>
      </w:pPr>
    </w:p>
    <w:p w14:paraId="1800B3EB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6E02F345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023B8C8D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p w14:paraId="418BBD70" w14:textId="0E5A9FD7" w:rsidR="00A231F1" w:rsidRPr="00DF6950" w:rsidRDefault="00DF6950" w:rsidP="00134210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Λογγίνος Αντωνίου</w:t>
      </w:r>
    </w:p>
    <w:p w14:paraId="28EF3EB8" w14:textId="1AE5638E" w:rsidR="00A231F1" w:rsidRPr="00A231F1" w:rsidRDefault="00A231F1" w:rsidP="00134210">
      <w:pPr>
        <w:rPr>
          <w:rFonts w:cs="Arial"/>
          <w:sz w:val="22"/>
          <w:szCs w:val="22"/>
          <w:lang w:val="el-GR"/>
        </w:rPr>
      </w:pPr>
      <w:r w:rsidRPr="00A231F1">
        <w:rPr>
          <w:rFonts w:cs="Arial"/>
          <w:sz w:val="22"/>
          <w:szCs w:val="22"/>
          <w:lang w:val="el-GR"/>
        </w:rPr>
        <w:t>Συντονιστής Επιτροπής</w:t>
      </w:r>
      <w:r w:rsidR="00134210">
        <w:rPr>
          <w:rFonts w:cs="Arial"/>
          <w:sz w:val="22"/>
          <w:szCs w:val="22"/>
          <w:lang w:val="el-GR"/>
        </w:rPr>
        <w:t xml:space="preserve"> Αξιολόγησης</w:t>
      </w:r>
    </w:p>
    <w:p w14:paraId="7D45D8D4" w14:textId="77777777" w:rsidR="00A231F1" w:rsidRPr="00A231F1" w:rsidRDefault="00A231F1" w:rsidP="00A231F1">
      <w:pPr>
        <w:jc w:val="both"/>
        <w:rPr>
          <w:rFonts w:cs="Arial"/>
          <w:sz w:val="22"/>
          <w:szCs w:val="22"/>
          <w:lang w:val="el-GR"/>
        </w:rPr>
      </w:pPr>
    </w:p>
    <w:sectPr w:rsidR="00A231F1" w:rsidRPr="00A231F1" w:rsidSect="007E1F28">
      <w:footerReference w:type="default" r:id="rId11"/>
      <w:pgSz w:w="11907" w:h="16839" w:code="9"/>
      <w:pgMar w:top="709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DA0DB" w14:textId="77777777" w:rsidR="007763C0" w:rsidRDefault="007763C0" w:rsidP="00694190">
      <w:r>
        <w:separator/>
      </w:r>
    </w:p>
  </w:endnote>
  <w:endnote w:type="continuationSeparator" w:id="0">
    <w:p w14:paraId="472B2753" w14:textId="77777777" w:rsidR="007763C0" w:rsidRDefault="007763C0" w:rsidP="0069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FBAA6" w14:textId="07ED208F" w:rsidR="000425CA" w:rsidRPr="000425CA" w:rsidRDefault="00454E05" w:rsidP="000425CA">
    <w:pPr>
      <w:pBdr>
        <w:bottom w:val="single" w:sz="6" w:space="4" w:color="auto"/>
      </w:pBdr>
      <w:rPr>
        <w:rFonts w:ascii="Tahoma" w:hAnsi="Tahoma" w:cs="Tahoma"/>
        <w:sz w:val="12"/>
        <w:szCs w:val="12"/>
        <w:lang w:val="el-GR"/>
      </w:rPr>
    </w:pPr>
    <w:r>
      <w:rPr>
        <w:rFonts w:ascii="Tahoma" w:hAnsi="Tahoma" w:cs="Tahoma"/>
        <w:sz w:val="12"/>
        <w:szCs w:val="12"/>
        <w:lang w:val="el-GR"/>
      </w:rPr>
      <w:t>Λ.Α</w:t>
    </w:r>
  </w:p>
  <w:p w14:paraId="52E82ACD" w14:textId="77777777" w:rsidR="000425CA" w:rsidRPr="0083012C" w:rsidRDefault="000425CA" w:rsidP="000425CA">
    <w:pPr>
      <w:pStyle w:val="Heading7"/>
      <w:ind w:right="-717"/>
      <w:rPr>
        <w:rFonts w:ascii="Arial" w:hAnsi="Arial" w:cs="Arial"/>
        <w:bCs/>
        <w:i w:val="0"/>
        <w:sz w:val="14"/>
        <w:szCs w:val="14"/>
        <w:lang w:val="el-GR"/>
      </w:rPr>
    </w:pPr>
  </w:p>
  <w:tbl>
    <w:tblPr>
      <w:tblW w:w="9747" w:type="dxa"/>
      <w:tblLook w:val="04A0" w:firstRow="1" w:lastRow="0" w:firstColumn="1" w:lastColumn="0" w:noHBand="0" w:noVBand="1"/>
    </w:tblPr>
    <w:tblGrid>
      <w:gridCol w:w="1101"/>
      <w:gridCol w:w="1167"/>
      <w:gridCol w:w="7479"/>
    </w:tblGrid>
    <w:tr w:rsidR="000425CA" w:rsidRPr="00840842" w14:paraId="02B951E5" w14:textId="77777777" w:rsidTr="00A26C6A">
      <w:trPr>
        <w:trHeight w:val="850"/>
      </w:trPr>
      <w:tc>
        <w:tcPr>
          <w:tcW w:w="1101" w:type="dxa"/>
        </w:tcPr>
        <w:p w14:paraId="2FBED2AA" w14:textId="77777777" w:rsidR="000425CA" w:rsidRPr="00D375C2" w:rsidRDefault="000425CA" w:rsidP="000425CA">
          <w:pPr>
            <w:pStyle w:val="Heading7"/>
            <w:ind w:right="-717"/>
            <w:rPr>
              <w:i w:val="0"/>
            </w:rPr>
          </w:pPr>
          <w:r w:rsidRPr="00E10AF0">
            <w:rPr>
              <w:i w:val="0"/>
              <w:noProof/>
              <w:lang w:val="el-GR" w:eastAsia="el-GR"/>
            </w:rPr>
            <w:drawing>
              <wp:inline distT="0" distB="0" distL="0" distR="0" wp14:anchorId="2F86E4DF" wp14:editId="6506FF26">
                <wp:extent cx="443865" cy="504825"/>
                <wp:effectExtent l="0" t="0" r="0" b="0"/>
                <wp:docPr id="16" name="Picture 16" descr="ISO 50001 GR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ISO 50001 GR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7" w:type="dxa"/>
        </w:tcPr>
        <w:p w14:paraId="46A49594" w14:textId="77777777" w:rsidR="000425CA" w:rsidRPr="00D375C2" w:rsidRDefault="000425CA" w:rsidP="000425CA">
          <w:pPr>
            <w:pStyle w:val="Heading7"/>
            <w:ind w:right="-717"/>
            <w:rPr>
              <w:i w:val="0"/>
            </w:rPr>
          </w:pPr>
          <w:r w:rsidRPr="00E10AF0">
            <w:rPr>
              <w:i w:val="0"/>
              <w:noProof/>
              <w:lang w:val="el-GR" w:eastAsia="el-GR"/>
            </w:rPr>
            <w:drawing>
              <wp:inline distT="0" distB="0" distL="0" distR="0" wp14:anchorId="5877413A" wp14:editId="720E218A">
                <wp:extent cx="504825" cy="491490"/>
                <wp:effectExtent l="0" t="0" r="0" b="0"/>
                <wp:docPr id="17" name="Picture 17" descr="IQNet certification mar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QNet certification mark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9" w:type="dxa"/>
          <w:vMerge w:val="restart"/>
          <w:vAlign w:val="center"/>
        </w:tcPr>
        <w:p w14:paraId="330B3618" w14:textId="77777777" w:rsidR="000425CA" w:rsidRPr="004D6A71" w:rsidRDefault="000425CA" w:rsidP="000425CA">
          <w:pPr>
            <w:pStyle w:val="Heading7"/>
            <w:ind w:right="-717"/>
            <w:rPr>
              <w:i w:val="0"/>
              <w:lang w:val="el-GR"/>
            </w:rPr>
          </w:pPr>
          <w:r w:rsidRPr="00D375C2"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  <w:t xml:space="preserve">Λεωφ. Αγίου Ιλαρίωνος, Καΐμακλι, 1426 Λευκωσία,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Ταχ. Θυρ. 29669, 1722 Λευκωσία</w:t>
          </w:r>
        </w:p>
        <w:p w14:paraId="5026FCB3" w14:textId="77777777" w:rsidR="000425CA" w:rsidRPr="00E60687" w:rsidRDefault="000425CA" w:rsidP="000425CA">
          <w:pPr>
            <w:pStyle w:val="Heading7"/>
            <w:ind w:right="-717"/>
            <w:rPr>
              <w:i w:val="0"/>
              <w:lang w:val="en-US"/>
            </w:rPr>
          </w:pP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Τηλ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 xml:space="preserve">: 22800351   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el-GR"/>
            </w:rPr>
            <w:t>φαξ</w:t>
          </w:r>
          <w:r w:rsidRPr="00D375C2">
            <w:rPr>
              <w:rFonts w:ascii="Arial" w:hAnsi="Arial" w:cs="Arial"/>
              <w:bCs/>
              <w:i w:val="0"/>
              <w:iCs w:val="0"/>
              <w:sz w:val="14"/>
              <w:szCs w:val="14"/>
              <w:lang w:val="fr-FR"/>
            </w:rPr>
            <w:t>: 22348202  e-mail: director@ems.mcw.gov.cy,  http://www.mcw.gov.cy/ems</w:t>
          </w:r>
        </w:p>
      </w:tc>
    </w:tr>
    <w:tr w:rsidR="000425CA" w:rsidRPr="00D375C2" w14:paraId="6378837B" w14:textId="77777777" w:rsidTr="00A26C6A">
      <w:trPr>
        <w:trHeight w:val="183"/>
      </w:trPr>
      <w:tc>
        <w:tcPr>
          <w:tcW w:w="1101" w:type="dxa"/>
          <w:vAlign w:val="center"/>
        </w:tcPr>
        <w:p w14:paraId="1A878321" w14:textId="77777777" w:rsidR="000425CA" w:rsidRPr="00F438A6" w:rsidRDefault="000425CA" w:rsidP="000425CA">
          <w:pPr>
            <w:pStyle w:val="Heading7"/>
            <w:ind w:right="-717"/>
            <w:rPr>
              <w:i w:val="0"/>
              <w:sz w:val="12"/>
              <w:szCs w:val="12"/>
            </w:rPr>
          </w:pPr>
          <w:r w:rsidRPr="00E60687">
            <w:rPr>
              <w:i w:val="0"/>
              <w:sz w:val="12"/>
              <w:szCs w:val="12"/>
              <w:lang w:val="en-US"/>
            </w:rPr>
            <w:t xml:space="preserve">  </w:t>
          </w:r>
          <w:r>
            <w:rPr>
              <w:i w:val="0"/>
              <w:sz w:val="12"/>
              <w:szCs w:val="12"/>
            </w:rPr>
            <w:t>EMS. 16.002</w:t>
          </w:r>
        </w:p>
      </w:tc>
      <w:tc>
        <w:tcPr>
          <w:tcW w:w="1167" w:type="dxa"/>
        </w:tcPr>
        <w:p w14:paraId="5BBE40A9" w14:textId="77777777" w:rsidR="000425CA" w:rsidRPr="00D375C2" w:rsidRDefault="000425CA" w:rsidP="000425CA">
          <w:pPr>
            <w:pStyle w:val="Heading7"/>
            <w:ind w:right="-717"/>
            <w:jc w:val="center"/>
            <w:rPr>
              <w:i w:val="0"/>
            </w:rPr>
          </w:pPr>
        </w:p>
      </w:tc>
      <w:tc>
        <w:tcPr>
          <w:tcW w:w="7479" w:type="dxa"/>
          <w:vMerge/>
          <w:vAlign w:val="center"/>
        </w:tcPr>
        <w:p w14:paraId="2CC382AA" w14:textId="77777777" w:rsidR="000425CA" w:rsidRPr="00D375C2" w:rsidRDefault="000425CA" w:rsidP="000425CA">
          <w:pPr>
            <w:pStyle w:val="Heading7"/>
            <w:ind w:right="-717"/>
            <w:rPr>
              <w:rFonts w:ascii="Arial" w:hAnsi="Arial" w:cs="Arial"/>
              <w:bCs/>
              <w:i w:val="0"/>
              <w:sz w:val="14"/>
              <w:szCs w:val="14"/>
              <w:lang w:val="el-GR"/>
            </w:rPr>
          </w:pPr>
        </w:p>
      </w:tc>
    </w:tr>
  </w:tbl>
  <w:p w14:paraId="2158E9B7" w14:textId="77777777" w:rsidR="00694190" w:rsidRPr="000425CA" w:rsidRDefault="00694190" w:rsidP="00042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D3159" w14:textId="77777777" w:rsidR="007763C0" w:rsidRDefault="007763C0" w:rsidP="00694190">
      <w:r>
        <w:separator/>
      </w:r>
    </w:p>
  </w:footnote>
  <w:footnote w:type="continuationSeparator" w:id="0">
    <w:p w14:paraId="44D6EF1C" w14:textId="77777777" w:rsidR="007763C0" w:rsidRDefault="007763C0" w:rsidP="0069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55F"/>
    <w:multiLevelType w:val="hybridMultilevel"/>
    <w:tmpl w:val="8DAC9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51A47"/>
    <w:multiLevelType w:val="hybridMultilevel"/>
    <w:tmpl w:val="1B3AC132"/>
    <w:lvl w:ilvl="0" w:tplc="D374A8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9F40BDD"/>
    <w:multiLevelType w:val="hybridMultilevel"/>
    <w:tmpl w:val="B1EAE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E3616A"/>
    <w:multiLevelType w:val="hybridMultilevel"/>
    <w:tmpl w:val="169A796A"/>
    <w:lvl w:ilvl="0" w:tplc="A15018A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6306C58"/>
    <w:multiLevelType w:val="hybridMultilevel"/>
    <w:tmpl w:val="B1EAE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7D5EA8"/>
    <w:multiLevelType w:val="hybridMultilevel"/>
    <w:tmpl w:val="7DB878EE"/>
    <w:lvl w:ilvl="0" w:tplc="9CB8E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6"/>
        </w:tabs>
        <w:ind w:left="7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6"/>
        </w:tabs>
        <w:ind w:left="14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6"/>
        </w:tabs>
        <w:ind w:left="28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6"/>
        </w:tabs>
        <w:ind w:left="35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6"/>
        </w:tabs>
        <w:ind w:left="50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6"/>
        </w:tabs>
        <w:ind w:left="574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90"/>
    <w:rsid w:val="00016E5B"/>
    <w:rsid w:val="000425CA"/>
    <w:rsid w:val="00044E8F"/>
    <w:rsid w:val="00045E12"/>
    <w:rsid w:val="00053717"/>
    <w:rsid w:val="00075683"/>
    <w:rsid w:val="000834B6"/>
    <w:rsid w:val="00085598"/>
    <w:rsid w:val="000877ED"/>
    <w:rsid w:val="000A09E4"/>
    <w:rsid w:val="000E6165"/>
    <w:rsid w:val="000F175A"/>
    <w:rsid w:val="001058A3"/>
    <w:rsid w:val="00134210"/>
    <w:rsid w:val="001772EE"/>
    <w:rsid w:val="0019616A"/>
    <w:rsid w:val="001A4CD8"/>
    <w:rsid w:val="001C52C9"/>
    <w:rsid w:val="00202AAB"/>
    <w:rsid w:val="0021063E"/>
    <w:rsid w:val="002242BA"/>
    <w:rsid w:val="002243F9"/>
    <w:rsid w:val="00227A9A"/>
    <w:rsid w:val="00234045"/>
    <w:rsid w:val="002439CB"/>
    <w:rsid w:val="00255F6D"/>
    <w:rsid w:val="00256299"/>
    <w:rsid w:val="00264DEC"/>
    <w:rsid w:val="002855F1"/>
    <w:rsid w:val="0029707F"/>
    <w:rsid w:val="002A3628"/>
    <w:rsid w:val="002B0F62"/>
    <w:rsid w:val="002C065B"/>
    <w:rsid w:val="002D4CD5"/>
    <w:rsid w:val="002E335B"/>
    <w:rsid w:val="002E4C57"/>
    <w:rsid w:val="0030179E"/>
    <w:rsid w:val="00301CF7"/>
    <w:rsid w:val="003054C9"/>
    <w:rsid w:val="003071F6"/>
    <w:rsid w:val="00310E8A"/>
    <w:rsid w:val="003725DC"/>
    <w:rsid w:val="00373D94"/>
    <w:rsid w:val="00383E6D"/>
    <w:rsid w:val="0038474F"/>
    <w:rsid w:val="003A506B"/>
    <w:rsid w:val="003B29AC"/>
    <w:rsid w:val="003B7A8F"/>
    <w:rsid w:val="003F743B"/>
    <w:rsid w:val="00400C5E"/>
    <w:rsid w:val="004079BE"/>
    <w:rsid w:val="004127D4"/>
    <w:rsid w:val="00417913"/>
    <w:rsid w:val="0044672C"/>
    <w:rsid w:val="00454E05"/>
    <w:rsid w:val="00471B70"/>
    <w:rsid w:val="004A5383"/>
    <w:rsid w:val="004A55E0"/>
    <w:rsid w:val="004B7E27"/>
    <w:rsid w:val="004C3179"/>
    <w:rsid w:val="004D22AC"/>
    <w:rsid w:val="004E6FC4"/>
    <w:rsid w:val="005051B9"/>
    <w:rsid w:val="00513346"/>
    <w:rsid w:val="00516479"/>
    <w:rsid w:val="00517A85"/>
    <w:rsid w:val="00534982"/>
    <w:rsid w:val="005414A7"/>
    <w:rsid w:val="00561690"/>
    <w:rsid w:val="00573438"/>
    <w:rsid w:val="005904F0"/>
    <w:rsid w:val="00597E1F"/>
    <w:rsid w:val="005B610B"/>
    <w:rsid w:val="005B62FC"/>
    <w:rsid w:val="005C6446"/>
    <w:rsid w:val="005F796D"/>
    <w:rsid w:val="00626472"/>
    <w:rsid w:val="006375AA"/>
    <w:rsid w:val="00674EFD"/>
    <w:rsid w:val="006900E9"/>
    <w:rsid w:val="00692A43"/>
    <w:rsid w:val="00694190"/>
    <w:rsid w:val="006A13EF"/>
    <w:rsid w:val="006C74D1"/>
    <w:rsid w:val="006D480B"/>
    <w:rsid w:val="007517CD"/>
    <w:rsid w:val="00755C9F"/>
    <w:rsid w:val="00760C21"/>
    <w:rsid w:val="00771168"/>
    <w:rsid w:val="00771355"/>
    <w:rsid w:val="007763C0"/>
    <w:rsid w:val="007842FD"/>
    <w:rsid w:val="007920E8"/>
    <w:rsid w:val="00795699"/>
    <w:rsid w:val="007C11D5"/>
    <w:rsid w:val="007D2587"/>
    <w:rsid w:val="007E1F28"/>
    <w:rsid w:val="007E4047"/>
    <w:rsid w:val="007F317D"/>
    <w:rsid w:val="00836D61"/>
    <w:rsid w:val="00862CD6"/>
    <w:rsid w:val="00866AA7"/>
    <w:rsid w:val="008677DF"/>
    <w:rsid w:val="008817A3"/>
    <w:rsid w:val="008A1308"/>
    <w:rsid w:val="008B3C73"/>
    <w:rsid w:val="008D2E5D"/>
    <w:rsid w:val="009228EA"/>
    <w:rsid w:val="00942973"/>
    <w:rsid w:val="009612B3"/>
    <w:rsid w:val="00970C8B"/>
    <w:rsid w:val="009764F6"/>
    <w:rsid w:val="00992E55"/>
    <w:rsid w:val="009A331F"/>
    <w:rsid w:val="009C1027"/>
    <w:rsid w:val="009C7D09"/>
    <w:rsid w:val="009D61B8"/>
    <w:rsid w:val="009F0932"/>
    <w:rsid w:val="009F44DB"/>
    <w:rsid w:val="00A0310E"/>
    <w:rsid w:val="00A231F1"/>
    <w:rsid w:val="00A50069"/>
    <w:rsid w:val="00A63D45"/>
    <w:rsid w:val="00A714A6"/>
    <w:rsid w:val="00A83D2F"/>
    <w:rsid w:val="00AB2CFD"/>
    <w:rsid w:val="00AB64C3"/>
    <w:rsid w:val="00AC0FE4"/>
    <w:rsid w:val="00B1460A"/>
    <w:rsid w:val="00B17DB1"/>
    <w:rsid w:val="00B4344C"/>
    <w:rsid w:val="00B663C6"/>
    <w:rsid w:val="00B84984"/>
    <w:rsid w:val="00B928BA"/>
    <w:rsid w:val="00B974FE"/>
    <w:rsid w:val="00BC063C"/>
    <w:rsid w:val="00BE0CFD"/>
    <w:rsid w:val="00BF1111"/>
    <w:rsid w:val="00C22D80"/>
    <w:rsid w:val="00C31E65"/>
    <w:rsid w:val="00C32415"/>
    <w:rsid w:val="00C40FB6"/>
    <w:rsid w:val="00C415CF"/>
    <w:rsid w:val="00C42D49"/>
    <w:rsid w:val="00CA3058"/>
    <w:rsid w:val="00CA76D0"/>
    <w:rsid w:val="00CD4425"/>
    <w:rsid w:val="00D00478"/>
    <w:rsid w:val="00D007E3"/>
    <w:rsid w:val="00D02EB8"/>
    <w:rsid w:val="00D05FDA"/>
    <w:rsid w:val="00D15B66"/>
    <w:rsid w:val="00D309A8"/>
    <w:rsid w:val="00D34C8B"/>
    <w:rsid w:val="00D46137"/>
    <w:rsid w:val="00D579FE"/>
    <w:rsid w:val="00D94193"/>
    <w:rsid w:val="00D94CE4"/>
    <w:rsid w:val="00DC3A6E"/>
    <w:rsid w:val="00DC6484"/>
    <w:rsid w:val="00DD0115"/>
    <w:rsid w:val="00DE6CF2"/>
    <w:rsid w:val="00DF6950"/>
    <w:rsid w:val="00E01D48"/>
    <w:rsid w:val="00E10006"/>
    <w:rsid w:val="00E12FF9"/>
    <w:rsid w:val="00E24036"/>
    <w:rsid w:val="00E3271F"/>
    <w:rsid w:val="00E563E4"/>
    <w:rsid w:val="00E85A37"/>
    <w:rsid w:val="00EA5E3A"/>
    <w:rsid w:val="00EC0F6A"/>
    <w:rsid w:val="00ED21CA"/>
    <w:rsid w:val="00ED6A51"/>
    <w:rsid w:val="00EE2486"/>
    <w:rsid w:val="00EE614E"/>
    <w:rsid w:val="00EF472B"/>
    <w:rsid w:val="00F17B70"/>
    <w:rsid w:val="00F43D1C"/>
    <w:rsid w:val="00F450EF"/>
    <w:rsid w:val="00F606E7"/>
    <w:rsid w:val="00F6781C"/>
    <w:rsid w:val="00FA1767"/>
    <w:rsid w:val="00FB383E"/>
    <w:rsid w:val="00FC01CD"/>
    <w:rsid w:val="00FC3FB1"/>
    <w:rsid w:val="00FC4762"/>
    <w:rsid w:val="00FC66AE"/>
    <w:rsid w:val="00FD0354"/>
    <w:rsid w:val="00FD5EBF"/>
    <w:rsid w:val="00FE742C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DEBF30"/>
  <w15:docId w15:val="{15605EAD-23B4-4D66-856E-6235403F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9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94190"/>
    <w:pPr>
      <w:keepNext/>
      <w:jc w:val="center"/>
      <w:outlineLvl w:val="0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F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5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190"/>
    <w:rPr>
      <w:rFonts w:ascii="Arial" w:eastAsia="Times New Roman" w:hAnsi="Arial" w:cs="Arial"/>
      <w:b/>
      <w:sz w:val="24"/>
      <w:szCs w:val="24"/>
      <w:lang w:val="el-GR"/>
    </w:rPr>
  </w:style>
  <w:style w:type="paragraph" w:styleId="Header">
    <w:name w:val="header"/>
    <w:basedOn w:val="Normal"/>
    <w:link w:val="HeaderChar"/>
    <w:rsid w:val="006941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4190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694190"/>
    <w:rPr>
      <w:color w:val="0000FF"/>
      <w:u w:val="single"/>
    </w:rPr>
  </w:style>
  <w:style w:type="character" w:customStyle="1" w:styleId="text">
    <w:name w:val="text"/>
    <w:basedOn w:val="DefaultParagraphFont"/>
    <w:rsid w:val="00694190"/>
  </w:style>
  <w:style w:type="paragraph" w:styleId="ListParagraph">
    <w:name w:val="List Paragraph"/>
    <w:basedOn w:val="Normal"/>
    <w:link w:val="ListParagraphChar"/>
    <w:uiPriority w:val="34"/>
    <w:qFormat/>
    <w:rsid w:val="00694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90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41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190"/>
    <w:rPr>
      <w:rFonts w:ascii="Arial" w:eastAsia="Times New Roman" w:hAnsi="Arial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725DC"/>
    <w:pPr>
      <w:spacing w:after="120"/>
    </w:pPr>
    <w:rPr>
      <w:rFonts w:ascii="Times New Roman" w:hAnsi="Times New Roman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3725DC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5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BlockText">
    <w:name w:val="Block Text"/>
    <w:basedOn w:val="Normal"/>
    <w:rsid w:val="007E1F28"/>
    <w:pPr>
      <w:ind w:left="720" w:right="144"/>
      <w:jc w:val="both"/>
    </w:pPr>
    <w:rPr>
      <w:rFonts w:ascii="Tahoma" w:hAnsi="Tahoma" w:cs="Tahoma"/>
      <w:sz w:val="22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F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771355"/>
    <w:rPr>
      <w:rFonts w:ascii="Arial" w:eastAsia="Times New Roman" w:hAnsi="Arial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cyprus.gov.cy/portal/portal.nsf/0/64b48afa606d5553c22570360021f4a4/Text/8.30D2?OpenElement&amp;FieldElemFormat=jp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78DE-F945-4447-A000-84507CE2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rpapakyriakou</dc:creator>
  <cp:lastModifiedBy>Charis Charalambous</cp:lastModifiedBy>
  <cp:revision>2</cp:revision>
  <cp:lastPrinted>2021-05-25T07:32:00Z</cp:lastPrinted>
  <dcterms:created xsi:type="dcterms:W3CDTF">2022-03-11T13:29:00Z</dcterms:created>
  <dcterms:modified xsi:type="dcterms:W3CDTF">2022-03-11T13:29:00Z</dcterms:modified>
</cp:coreProperties>
</file>